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79EB79D42C5A4E0780242681BCF93B90"/>
        </w:placeholder>
      </w:sdtPr>
      <w:sdtContent>
        <w:sdt>
          <w:sdtPr>
            <w:rPr>
              <w:b/>
              <w:bCs/>
              <w:i/>
              <w:iCs/>
              <w:sz w:val="22"/>
              <w:szCs w:val="22"/>
              <w:lang w:eastAsia="ar-SA"/>
            </w:rPr>
            <w:alias w:val="Pirkimo pavadinimas"/>
            <w:tag w:val="Pirkimo pavadinimas"/>
            <w:id w:val="703215137"/>
            <w:placeholder>
              <w:docPart w:val="9437AEBC1E28417BA4E7926452DF1A0A"/>
            </w:placeholder>
          </w:sdtPr>
          <w:sdtContent>
            <w:p w14:paraId="7CA9E838" w14:textId="4D04243D" w:rsidR="003032F9" w:rsidRPr="002E52C6" w:rsidRDefault="002E52C6" w:rsidP="002E52C6">
              <w:pPr>
                <w:tabs>
                  <w:tab w:val="left" w:pos="8137"/>
                </w:tabs>
                <w:suppressAutoHyphens/>
                <w:spacing w:before="60" w:after="60"/>
                <w:jc w:val="center"/>
                <w:rPr>
                  <w:b/>
                  <w:bCs/>
                  <w:i/>
                  <w:iCs/>
                  <w:sz w:val="22"/>
                  <w:szCs w:val="22"/>
                  <w:lang w:eastAsia="ar-SA"/>
                </w:rPr>
              </w:pP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(PU-</w:t>
              </w:r>
              <w:r w:rsidRPr="002E52C6">
                <w:rPr>
                  <w:b/>
                  <w:bCs/>
                  <w:iCs/>
                  <w:sz w:val="22"/>
                  <w:szCs w:val="22"/>
                  <w:lang w:val="en-US" w:eastAsia="ar-SA"/>
                </w:rPr>
                <w:t>13304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/25) [ITP25] RATINIAI TRAKTORIAI SU PAPILDOMA ĮRANGA (</w:t>
              </w:r>
              <w:r w:rsidR="00807E8B">
                <w:rPr>
                  <w:b/>
                  <w:bCs/>
                  <w:iCs/>
                  <w:sz w:val="22"/>
                  <w:szCs w:val="22"/>
                  <w:lang w:eastAsia="ar-SA"/>
                </w:rPr>
                <w:t>2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 xml:space="preserve"> PIRKIMO DALIS)</w:t>
              </w:r>
            </w:p>
          </w:sdtContent>
        </w:sdt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B35BDC9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02C52233" w:rsidR="007A7F45" w:rsidRPr="00597948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41E34305" w:rsidR="007A7F45" w:rsidRPr="003032F9" w:rsidRDefault="002E52C6" w:rsidP="003A48C3">
            <w:pPr>
              <w:rPr>
                <w:shd w:val="clear" w:color="auto" w:fill="FFFFFF"/>
              </w:rPr>
            </w:pPr>
            <w:r w:rsidRPr="00E15617">
              <w:rPr>
                <w:bCs/>
                <w:lang w:eastAsia="x-none"/>
              </w:rPr>
              <w:t>Traktorius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4D82A8A4" w:rsidR="007A7F45" w:rsidRPr="002E171D" w:rsidRDefault="00807E8B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43D68FA" w:rsidR="003032F9" w:rsidRPr="00597948" w:rsidRDefault="002E52C6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26C670A8" w:rsidR="003032F9" w:rsidRPr="003032F9" w:rsidRDefault="002E52C6" w:rsidP="003032F9">
            <w:pPr>
              <w:rPr>
                <w:rFonts w:eastAsia="Calibri"/>
              </w:rPr>
            </w:pPr>
            <w:r>
              <w:rPr>
                <w:bCs/>
                <w:lang w:eastAsia="x-none"/>
              </w:rPr>
              <w:t>Š</w:t>
            </w:r>
            <w:r w:rsidRPr="00E15617">
              <w:rPr>
                <w:bCs/>
                <w:lang w:eastAsia="x-none"/>
              </w:rPr>
              <w:t>laitin</w:t>
            </w:r>
            <w:r>
              <w:rPr>
                <w:bCs/>
                <w:lang w:eastAsia="x-none"/>
              </w:rPr>
              <w:t>ė</w:t>
            </w:r>
            <w:r w:rsidRPr="00E15617">
              <w:rPr>
                <w:bCs/>
                <w:lang w:eastAsia="x-none"/>
              </w:rPr>
              <w:t xml:space="preserve"> žoliapjov</w:t>
            </w:r>
            <w:r>
              <w:rPr>
                <w:bCs/>
                <w:lang w:eastAsia="x-none"/>
              </w:rPr>
              <w:t xml:space="preserve">ė 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2D95D1A9" w:rsidR="003032F9" w:rsidRDefault="00807E8B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5D67809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029459" w14:textId="34B55AFC" w:rsidR="002E52C6" w:rsidRP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217" w:type="pct"/>
            <w:vAlign w:val="center"/>
          </w:tcPr>
          <w:p w14:paraId="5901E496" w14:textId="0C59D613" w:rsidR="002E52C6" w:rsidRDefault="002E52C6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K</w:t>
            </w:r>
            <w:r w:rsidRPr="00E15617">
              <w:rPr>
                <w:bCs/>
                <w:lang w:eastAsia="x-none"/>
              </w:rPr>
              <w:t>elkraščių žoliapjov</w:t>
            </w:r>
            <w:r>
              <w:rPr>
                <w:bCs/>
                <w:lang w:eastAsia="x-none"/>
              </w:rPr>
              <w:t>ė</w:t>
            </w:r>
          </w:p>
        </w:tc>
        <w:tc>
          <w:tcPr>
            <w:tcW w:w="1143" w:type="pct"/>
            <w:vAlign w:val="center"/>
          </w:tcPr>
          <w:p w14:paraId="38AB288F" w14:textId="53230987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93FB62A" w14:textId="023171DD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3C3649" w14:textId="73DE8C04" w:rsidR="002E52C6" w:rsidRDefault="00807E8B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CFB5DD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24CF534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397336C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48F7FABA" w14:textId="6CD30CED" w:rsid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6C5A7C92" w14:textId="4CB7B1D8" w:rsidR="002E52C6" w:rsidRDefault="00807E8B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S</w:t>
            </w:r>
            <w:r w:rsidRPr="00E156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</w:p>
        </w:tc>
        <w:tc>
          <w:tcPr>
            <w:tcW w:w="1143" w:type="pct"/>
            <w:vAlign w:val="center"/>
          </w:tcPr>
          <w:p w14:paraId="6669E66C" w14:textId="11FF2743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07B9A0F8" w14:textId="0491F362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60F480" w14:textId="2B0A8C10" w:rsidR="002E52C6" w:rsidRDefault="00807E8B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D90CB5C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6D661D0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7D52BA5C" w14:textId="77777777" w:rsidTr="002E52C6">
        <w:trPr>
          <w:gridAfter w:val="1"/>
          <w:wAfter w:w="6" w:type="pct"/>
          <w:trHeight w:val="249"/>
        </w:trPr>
        <w:tc>
          <w:tcPr>
            <w:tcW w:w="4302" w:type="pct"/>
            <w:gridSpan w:val="6"/>
            <w:shd w:val="solid" w:color="FFFFFF" w:fill="auto"/>
            <w:vAlign w:val="center"/>
          </w:tcPr>
          <w:p w14:paraId="10C43A10" w14:textId="6950BC50" w:rsidR="002E52C6" w:rsidRPr="00342245" w:rsidRDefault="002E52C6" w:rsidP="002E52C6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2F432E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87A1BA7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lastRenderedPageBreak/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</w:t>
      </w:r>
      <w:r w:rsidR="002E52C6">
        <w:rPr>
          <w:sz w:val="22"/>
          <w:szCs w:val="22"/>
        </w:rPr>
        <w:t>traktoriaus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7DB6B484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3AB95255" w:rsidR="00D42D58" w:rsidRPr="003C1CDD" w:rsidRDefault="00807E8B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5B729CA0" w:rsidR="00D42D58" w:rsidRPr="003C1CDD" w:rsidRDefault="00807E8B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3F90DB6F" w:rsidR="00D42D58" w:rsidRPr="003C1CDD" w:rsidRDefault="00807E8B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142EE0D9" w:rsidR="00D42D58" w:rsidRPr="003C1CDD" w:rsidRDefault="00807E8B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56B5BB7" w:rsidR="007A7F45" w:rsidRPr="003C1CDD" w:rsidRDefault="00807E8B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3775C71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69F04A61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1C4A3472" w:rsidR="003032F9" w:rsidRPr="003C1CDD" w:rsidRDefault="00807E8B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2D3A62C6" w:rsidR="003032F9" w:rsidRPr="003C1CDD" w:rsidRDefault="00807E8B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04355E1F" w:rsidR="003032F9" w:rsidRPr="003C1CDD" w:rsidRDefault="00807E8B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5B095C5D" w:rsidR="003032F9" w:rsidRPr="003C1CDD" w:rsidRDefault="00807E8B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77343330" w:rsidR="003032F9" w:rsidRPr="003C1CDD" w:rsidRDefault="00807E8B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807E8B" w:rsidRPr="00597948" w14:paraId="50551886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39D5FF7B" w:rsidR="00807E8B" w:rsidRPr="00597948" w:rsidRDefault="00807E8B" w:rsidP="00807E8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61B6D3D8" w:rsidR="00807E8B" w:rsidRPr="00597948" w:rsidRDefault="00807E8B" w:rsidP="00807E8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2D75A105" w14:textId="3DE9EE38" w:rsidR="00807E8B" w:rsidRPr="00597948" w:rsidRDefault="00807E8B" w:rsidP="00807E8B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5264B1A2" w:rsidR="00807E8B" w:rsidRPr="00597948" w:rsidRDefault="00807E8B" w:rsidP="00807E8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40E313B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7BFF8524" w:rsidR="00807E8B" w:rsidRPr="00597948" w:rsidRDefault="00807E8B" w:rsidP="00807E8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14A3A87F" w:rsidR="00807E8B" w:rsidRPr="00597948" w:rsidRDefault="00807E8B" w:rsidP="00807E8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3B66BB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6583D1B2" w:rsidR="00807E8B" w:rsidRPr="00597948" w:rsidRDefault="00807E8B" w:rsidP="00807E8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0D109766" w:rsidR="00807E8B" w:rsidRPr="00597948" w:rsidRDefault="00807E8B" w:rsidP="00807E8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807E8B" w:rsidRPr="00597948" w14:paraId="2AE4D1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508CCF96" w:rsidR="00807E8B" w:rsidRPr="00B22960" w:rsidRDefault="00807E8B" w:rsidP="00807E8B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45049BC9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bCs/>
                <w:sz w:val="22"/>
                <w:szCs w:val="22"/>
                <w:lang w:eastAsia="ar-SA"/>
              </w:rPr>
              <w:t>Maksimalus leistinas (su vienu metu galima pakabinama įranga) svoris</w:t>
            </w:r>
          </w:p>
        </w:tc>
        <w:tc>
          <w:tcPr>
            <w:tcW w:w="2613" w:type="dxa"/>
            <w:vAlign w:val="center"/>
          </w:tcPr>
          <w:p w14:paraId="4AFA0303" w14:textId="5CD9563E" w:rsidR="00807E8B" w:rsidRPr="00977F92" w:rsidRDefault="00807E8B" w:rsidP="00807E8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3B66BB">
              <w:rPr>
                <w:sz w:val="22"/>
                <w:szCs w:val="22"/>
                <w:lang w:eastAsia="ar-SA"/>
              </w:rPr>
              <w:t>Ne mažiau  1</w:t>
            </w:r>
            <w:r>
              <w:rPr>
                <w:sz w:val="22"/>
                <w:szCs w:val="22"/>
                <w:lang w:eastAsia="ar-SA"/>
              </w:rPr>
              <w:t>0 0</w:t>
            </w:r>
            <w:r w:rsidRPr="003B66BB">
              <w:rPr>
                <w:sz w:val="22"/>
                <w:szCs w:val="22"/>
                <w:lang w:eastAsia="ar-SA"/>
              </w:rPr>
              <w:t xml:space="preserve">00 kg </w:t>
            </w:r>
          </w:p>
        </w:tc>
        <w:tc>
          <w:tcPr>
            <w:tcW w:w="2065" w:type="dxa"/>
            <w:vAlign w:val="center"/>
          </w:tcPr>
          <w:p w14:paraId="745267BF" w14:textId="18CE7BC4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7F80F4F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446ECF9E" w:rsidR="00807E8B" w:rsidRPr="00B22960" w:rsidRDefault="00807E8B" w:rsidP="00807E8B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6A1FA9D3" w14:textId="77777777" w:rsidR="00807E8B" w:rsidRPr="0096024C" w:rsidRDefault="00807E8B" w:rsidP="00807E8B">
            <w:pPr>
              <w:ind w:right="-1"/>
              <w:jc w:val="both"/>
              <w:rPr>
                <w:rFonts w:eastAsia="Calibri"/>
                <w:sz w:val="20"/>
                <w:szCs w:val="20"/>
                <w:lang w:eastAsia="zh-CN"/>
              </w:rPr>
            </w:pPr>
            <w:r w:rsidRPr="0096024C">
              <w:rPr>
                <w:rFonts w:eastAsia="Calibri"/>
                <w:sz w:val="20"/>
                <w:szCs w:val="20"/>
                <w:lang w:eastAsia="zh-CN"/>
              </w:rPr>
              <w:t xml:space="preserve">Traktoriaus važiuoklė </w:t>
            </w:r>
          </w:p>
          <w:p w14:paraId="42DDF7B6" w14:textId="5BC30427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</w:rPr>
            </w:pPr>
            <w:r w:rsidRPr="0096024C">
              <w:rPr>
                <w:rFonts w:eastAsia="Calibri"/>
                <w:sz w:val="20"/>
                <w:szCs w:val="20"/>
                <w:lang w:eastAsia="zh-CN"/>
              </w:rPr>
              <w:t>ir jos sustiprinimas</w:t>
            </w:r>
          </w:p>
        </w:tc>
        <w:tc>
          <w:tcPr>
            <w:tcW w:w="2613" w:type="dxa"/>
            <w:vAlign w:val="center"/>
          </w:tcPr>
          <w:p w14:paraId="5874E4C5" w14:textId="638339B6" w:rsidR="00807E8B" w:rsidRPr="00B22960" w:rsidRDefault="00807E8B" w:rsidP="00807E8B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>P</w:t>
            </w:r>
            <w:r w:rsidRPr="0096024C">
              <w:rPr>
                <w:sz w:val="20"/>
                <w:szCs w:val="20"/>
                <w:lang w:eastAsia="ar-SA"/>
              </w:rPr>
              <w:t xml:space="preserve">ateikiamas traktoriaus gamintojo ir papildomos įrangos (žoliapjovių) gamintojo patvirtinimas/ai, pagrįstas techniniais skaičiavimais, apie tai kad siūlomas traktorius yra tinkamas ir pritaikytas darbui su šlaitine ir kelkraščių </w:t>
            </w:r>
            <w:r w:rsidRPr="0096024C">
              <w:rPr>
                <w:sz w:val="20"/>
                <w:szCs w:val="20"/>
                <w:lang w:eastAsia="ar-SA"/>
              </w:rPr>
              <w:lastRenderedPageBreak/>
              <w:t>žoliapjovėmis, ir visa papildoma įranga saugiai bei ilgą laiką gali būti eksploatuojama vienu metu, esant maksimaliems siekiams</w:t>
            </w:r>
          </w:p>
        </w:tc>
        <w:tc>
          <w:tcPr>
            <w:tcW w:w="2065" w:type="dxa"/>
            <w:vAlign w:val="center"/>
          </w:tcPr>
          <w:p w14:paraId="177949BD" w14:textId="3C49EA63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Siūlomas t</w:t>
            </w:r>
            <w:r w:rsidRPr="0096024C">
              <w:rPr>
                <w:sz w:val="20"/>
                <w:szCs w:val="20"/>
                <w:lang w:eastAsia="ar-SA"/>
              </w:rPr>
              <w:t xml:space="preserve">raktorius </w:t>
            </w:r>
            <w:r>
              <w:rPr>
                <w:sz w:val="20"/>
                <w:szCs w:val="20"/>
                <w:lang w:eastAsia="ar-SA"/>
              </w:rPr>
              <w:t xml:space="preserve">su </w:t>
            </w:r>
            <w:r w:rsidRPr="0096024C">
              <w:rPr>
                <w:sz w:val="20"/>
                <w:szCs w:val="20"/>
                <w:lang w:eastAsia="ar-SA"/>
              </w:rPr>
              <w:t xml:space="preserve">gamintojo </w:t>
            </w:r>
            <w:r>
              <w:rPr>
                <w:sz w:val="20"/>
                <w:szCs w:val="20"/>
                <w:lang w:eastAsia="ar-SA"/>
              </w:rPr>
              <w:t xml:space="preserve"> numatytu </w:t>
            </w:r>
            <w:r w:rsidRPr="0096024C">
              <w:rPr>
                <w:sz w:val="20"/>
                <w:szCs w:val="20"/>
                <w:lang w:eastAsia="ar-SA"/>
              </w:rPr>
              <w:t>laikanči</w:t>
            </w:r>
            <w:r>
              <w:rPr>
                <w:sz w:val="20"/>
                <w:szCs w:val="20"/>
                <w:lang w:eastAsia="ar-SA"/>
              </w:rPr>
              <w:t>uoju</w:t>
            </w:r>
            <w:r w:rsidRPr="0096024C">
              <w:rPr>
                <w:sz w:val="20"/>
                <w:szCs w:val="20"/>
                <w:lang w:eastAsia="ar-SA"/>
              </w:rPr>
              <w:t xml:space="preserve"> mazgu arba sertifikuota papildoma laikanči</w:t>
            </w:r>
            <w:r>
              <w:rPr>
                <w:sz w:val="20"/>
                <w:szCs w:val="20"/>
                <w:lang w:eastAsia="ar-SA"/>
              </w:rPr>
              <w:t>ąja</w:t>
            </w:r>
            <w:r w:rsidRPr="0096024C">
              <w:rPr>
                <w:sz w:val="20"/>
                <w:szCs w:val="20"/>
                <w:lang w:eastAsia="ar-SA"/>
              </w:rPr>
              <w:t xml:space="preserve"> bei sustiprinanči</w:t>
            </w:r>
            <w:r>
              <w:rPr>
                <w:sz w:val="20"/>
                <w:szCs w:val="20"/>
                <w:lang w:eastAsia="ar-SA"/>
              </w:rPr>
              <w:t>ąja</w:t>
            </w:r>
            <w:r w:rsidRPr="0096024C">
              <w:rPr>
                <w:sz w:val="20"/>
                <w:szCs w:val="20"/>
                <w:lang w:eastAsia="ar-SA"/>
              </w:rPr>
              <w:t xml:space="preserve"> konstrukcija, kuri vientisu metaliniu rėmu arba lygiaverte </w:t>
            </w:r>
            <w:r w:rsidRPr="0096024C">
              <w:rPr>
                <w:sz w:val="20"/>
                <w:szCs w:val="20"/>
                <w:lang w:eastAsia="ar-SA"/>
              </w:rPr>
              <w:lastRenderedPageBreak/>
              <w:t>konstrukcija sujungia traktoriaus galinę ašį ir priekinę pakabinimo sistemą, apsaugant traktoriaus variklį, transmisiją ir kitus  komponentus nuo  laužimo jėgų, darbo su sumontuotomis kelkraščių ir šlaitine žoliapjovėmis metu</w:t>
            </w:r>
          </w:p>
        </w:tc>
        <w:tc>
          <w:tcPr>
            <w:tcW w:w="2410" w:type="dxa"/>
          </w:tcPr>
          <w:p w14:paraId="708E6BDB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  <w:p w14:paraId="22CCAAC5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4ADA6719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7AB1A7AF" w:rsidR="00807E8B" w:rsidRPr="00B22960" w:rsidRDefault="00807E8B" w:rsidP="00807E8B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0C7AEEF8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>Nominali galia (be galios didinimo sistemos)</w:t>
            </w:r>
          </w:p>
        </w:tc>
        <w:tc>
          <w:tcPr>
            <w:tcW w:w="2613" w:type="dxa"/>
            <w:vAlign w:val="center"/>
          </w:tcPr>
          <w:p w14:paraId="7ED71480" w14:textId="632E6673" w:rsidR="00807E8B" w:rsidRPr="00B22960" w:rsidRDefault="00807E8B" w:rsidP="00807E8B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 xml:space="preserve">Ne mažiau kaip </w:t>
            </w:r>
            <w:r w:rsidRPr="00EB54D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  <w:r w:rsidRPr="00EB54D0">
              <w:rPr>
                <w:sz w:val="22"/>
                <w:szCs w:val="22"/>
              </w:rPr>
              <w:t xml:space="preserve"> kW/ 1</w:t>
            </w:r>
            <w:r>
              <w:rPr>
                <w:sz w:val="22"/>
                <w:szCs w:val="22"/>
              </w:rPr>
              <w:t>36</w:t>
            </w:r>
            <w:r w:rsidRPr="00EB54D0">
              <w:rPr>
                <w:sz w:val="22"/>
                <w:szCs w:val="22"/>
              </w:rPr>
              <w:t xml:space="preserve"> AG</w:t>
            </w:r>
          </w:p>
        </w:tc>
        <w:tc>
          <w:tcPr>
            <w:tcW w:w="2065" w:type="dxa"/>
            <w:vAlign w:val="center"/>
          </w:tcPr>
          <w:p w14:paraId="1C3A65AB" w14:textId="061D3920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018A159A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681443BA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2A2530F5" w:rsidR="00807E8B" w:rsidRPr="00B22960" w:rsidRDefault="00807E8B" w:rsidP="00807E8B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6FD3E08C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>Maksimalus sukimo momentas, kai variklis dirba be papildomos galios didinimo sistemos ir be kitų variklio charakteristikų keitimo sistemų</w:t>
            </w:r>
          </w:p>
        </w:tc>
        <w:tc>
          <w:tcPr>
            <w:tcW w:w="2613" w:type="dxa"/>
            <w:vAlign w:val="center"/>
          </w:tcPr>
          <w:p w14:paraId="672BB34B" w14:textId="2E5A47E2" w:rsidR="00807E8B" w:rsidRPr="00B22960" w:rsidRDefault="00807E8B" w:rsidP="00807E8B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 xml:space="preserve">Ne mažiau </w:t>
            </w:r>
            <w:r>
              <w:rPr>
                <w:color w:val="000000"/>
                <w:sz w:val="22"/>
                <w:szCs w:val="22"/>
                <w:lang w:eastAsia="en-US"/>
              </w:rPr>
              <w:t>640</w:t>
            </w:r>
            <w:r w:rsidRPr="00EB54D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54D0">
              <w:rPr>
                <w:color w:val="000000"/>
                <w:sz w:val="22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2065" w:type="dxa"/>
            <w:vAlign w:val="center"/>
          </w:tcPr>
          <w:p w14:paraId="128A23DC" w14:textId="588467AA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74E0C7E2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13E15EB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6A89D84C" w:rsidR="00807E8B" w:rsidRPr="00B22960" w:rsidRDefault="00807E8B" w:rsidP="00807E8B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453BB8E5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0"/>
                <w:szCs w:val="20"/>
              </w:rPr>
              <w:t>Pavarų dėžė (transmisija)</w:t>
            </w:r>
          </w:p>
        </w:tc>
        <w:tc>
          <w:tcPr>
            <w:tcW w:w="2613" w:type="dxa"/>
            <w:vAlign w:val="center"/>
          </w:tcPr>
          <w:p w14:paraId="4508172B" w14:textId="1F310881" w:rsidR="00807E8B" w:rsidRPr="00B22960" w:rsidRDefault="00807E8B" w:rsidP="00807E8B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rFonts w:eastAsia="Calibri"/>
                <w:sz w:val="20"/>
                <w:szCs w:val="20"/>
                <w:lang w:eastAsia="en-US"/>
              </w:rPr>
              <w:t>Pavarų dėžė hidrostatinė arba pusiau automatinė, pavaros ir reversas jungiami nenaudojant sankabos pedalo</w:t>
            </w:r>
          </w:p>
        </w:tc>
        <w:tc>
          <w:tcPr>
            <w:tcW w:w="2065" w:type="dxa"/>
            <w:vAlign w:val="center"/>
          </w:tcPr>
          <w:p w14:paraId="626DA449" w14:textId="371FF223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Calibri"/>
                <w:sz w:val="20"/>
                <w:szCs w:val="20"/>
                <w:lang w:eastAsia="en-US"/>
              </w:rPr>
              <w:t xml:space="preserve">Pilnai automatinė traktoriaus transmisija </w:t>
            </w:r>
          </w:p>
        </w:tc>
        <w:tc>
          <w:tcPr>
            <w:tcW w:w="2410" w:type="dxa"/>
          </w:tcPr>
          <w:p w14:paraId="7F00DB4A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2E3A6664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5F99082C" w:rsidR="00807E8B" w:rsidRPr="00B22960" w:rsidRDefault="00807E8B" w:rsidP="00807E8B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735A4954" w14:textId="0CDB6990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</w:rPr>
              <w:t>Kabinos pakaba</w:t>
            </w:r>
          </w:p>
        </w:tc>
        <w:tc>
          <w:tcPr>
            <w:tcW w:w="2613" w:type="dxa"/>
            <w:vAlign w:val="center"/>
          </w:tcPr>
          <w:p w14:paraId="69BC23F5" w14:textId="586D6A2A" w:rsidR="00807E8B" w:rsidRPr="00B22960" w:rsidRDefault="00807E8B" w:rsidP="00807E8B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</w:rPr>
              <w:t xml:space="preserve">Spyruoklinė-amortizacinė kabinos amortizavimo sistema </w:t>
            </w:r>
          </w:p>
        </w:tc>
        <w:tc>
          <w:tcPr>
            <w:tcW w:w="2065" w:type="dxa"/>
            <w:vAlign w:val="center"/>
          </w:tcPr>
          <w:p w14:paraId="71BC655D" w14:textId="788EB794" w:rsidR="00807E8B" w:rsidRPr="00B22960" w:rsidRDefault="00807E8B" w:rsidP="00807E8B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3B66BB">
              <w:rPr>
                <w:color w:val="000000"/>
                <w:sz w:val="22"/>
                <w:szCs w:val="22"/>
              </w:rPr>
              <w:t>Hidropneumatinė</w:t>
            </w:r>
            <w:proofErr w:type="spellEnd"/>
            <w:r w:rsidRPr="003B66BB">
              <w:rPr>
                <w:color w:val="000000"/>
                <w:sz w:val="22"/>
                <w:szCs w:val="22"/>
              </w:rPr>
              <w:t xml:space="preserve"> arba lygiavertė kabinos amortizavimo sistema</w:t>
            </w:r>
          </w:p>
        </w:tc>
        <w:tc>
          <w:tcPr>
            <w:tcW w:w="2410" w:type="dxa"/>
          </w:tcPr>
          <w:p w14:paraId="7C424B7E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16259F4E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D3F2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D3F2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3C5D3499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DD3F2A">
              <w:rPr>
                <w:sz w:val="20"/>
                <w:szCs w:val="20"/>
              </w:rPr>
              <w:t>Triukšmo lygis pilnai apkrauto traktoriaus kabinoje</w:t>
            </w:r>
          </w:p>
        </w:tc>
        <w:tc>
          <w:tcPr>
            <w:tcW w:w="2613" w:type="dxa"/>
            <w:vAlign w:val="center"/>
          </w:tcPr>
          <w:p w14:paraId="5EB7B370" w14:textId="77777777" w:rsidR="00807E8B" w:rsidRPr="003B66BB" w:rsidRDefault="00807E8B" w:rsidP="00807E8B">
            <w:pPr>
              <w:ind w:right="197"/>
              <w:jc w:val="both"/>
              <w:rPr>
                <w:sz w:val="20"/>
                <w:szCs w:val="20"/>
              </w:rPr>
            </w:pPr>
            <w:r w:rsidRPr="003B66BB">
              <w:rPr>
                <w:sz w:val="20"/>
                <w:szCs w:val="20"/>
              </w:rPr>
              <w:t xml:space="preserve">Ne daugiau </w:t>
            </w:r>
            <w:r>
              <w:rPr>
                <w:sz w:val="20"/>
                <w:szCs w:val="20"/>
              </w:rPr>
              <w:t>8</w:t>
            </w:r>
            <w:r w:rsidRPr="003B66BB">
              <w:rPr>
                <w:sz w:val="20"/>
                <w:szCs w:val="20"/>
              </w:rPr>
              <w:t xml:space="preserve">5  </w:t>
            </w:r>
            <w:proofErr w:type="spellStart"/>
            <w:r w:rsidRPr="003B66BB">
              <w:rPr>
                <w:sz w:val="20"/>
                <w:szCs w:val="20"/>
              </w:rPr>
              <w:t>dB</w:t>
            </w:r>
            <w:proofErr w:type="spellEnd"/>
            <w:r w:rsidRPr="003B66BB">
              <w:rPr>
                <w:sz w:val="20"/>
                <w:szCs w:val="20"/>
              </w:rPr>
              <w:t xml:space="preserve">, pagal </w:t>
            </w:r>
            <w:r w:rsidRPr="00DD3F2A">
              <w:rPr>
                <w:sz w:val="20"/>
                <w:szCs w:val="20"/>
              </w:rPr>
              <w:t xml:space="preserve">ISO 6396 </w:t>
            </w:r>
            <w:r w:rsidRPr="003B66BB">
              <w:rPr>
                <w:sz w:val="20"/>
                <w:szCs w:val="20"/>
              </w:rPr>
              <w:t>arba lygiaverčio standarto reikalavimus</w:t>
            </w:r>
          </w:p>
          <w:p w14:paraId="0505443E" w14:textId="41F8C01A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</w:p>
        </w:tc>
        <w:tc>
          <w:tcPr>
            <w:tcW w:w="2065" w:type="dxa"/>
            <w:vAlign w:val="center"/>
          </w:tcPr>
          <w:p w14:paraId="3617C2DC" w14:textId="486BB211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72903FB5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79CC2B58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669B22F8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47FE939F" w14:textId="68997A67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Operatoriaus sėdynė</w:t>
            </w:r>
          </w:p>
        </w:tc>
        <w:tc>
          <w:tcPr>
            <w:tcW w:w="2613" w:type="dxa"/>
            <w:vAlign w:val="center"/>
          </w:tcPr>
          <w:p w14:paraId="0C721DBF" w14:textId="62F9BA5A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>svorio nustatymo sistemą, pneumatinę pakabą</w:t>
            </w:r>
            <w:r>
              <w:rPr>
                <w:bCs/>
                <w:sz w:val="20"/>
                <w:szCs w:val="20"/>
                <w:lang w:eastAsia="en-US"/>
              </w:rPr>
              <w:t>, šildoma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ir galimybę keisti padėtį bent viena kryptimi (perstumiama pirmyn/atgal) su saugos diržu operatoriui.</w:t>
            </w:r>
          </w:p>
        </w:tc>
        <w:tc>
          <w:tcPr>
            <w:tcW w:w="2065" w:type="dxa"/>
            <w:vAlign w:val="center"/>
          </w:tcPr>
          <w:p w14:paraId="10EBD9D8" w14:textId="216EEEFB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>svorio nustatymo sistemą, pneumatinę pakabą</w:t>
            </w:r>
            <w:r>
              <w:rPr>
                <w:bCs/>
                <w:sz w:val="20"/>
                <w:szCs w:val="20"/>
                <w:lang w:eastAsia="en-US"/>
              </w:rPr>
              <w:t>, šildoma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ir galimybę keisti padėtį </w:t>
            </w:r>
            <w:r>
              <w:rPr>
                <w:bCs/>
                <w:sz w:val="20"/>
                <w:szCs w:val="20"/>
                <w:lang w:eastAsia="en-US"/>
              </w:rPr>
              <w:t>daugiau nei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viena kryptimi (perstumiama pirmyn/atgal</w:t>
            </w:r>
            <w:r>
              <w:rPr>
                <w:bCs/>
                <w:sz w:val="20"/>
                <w:szCs w:val="20"/>
                <w:lang w:eastAsia="en-US"/>
              </w:rPr>
              <w:t>, pasukama kairėn dešinėn</w:t>
            </w:r>
            <w:r w:rsidRPr="00C16694">
              <w:rPr>
                <w:bCs/>
                <w:sz w:val="20"/>
                <w:szCs w:val="20"/>
                <w:lang w:eastAsia="en-US"/>
              </w:rPr>
              <w:t>) su saugos diržu operatoriui.</w:t>
            </w:r>
          </w:p>
        </w:tc>
        <w:tc>
          <w:tcPr>
            <w:tcW w:w="2410" w:type="dxa"/>
          </w:tcPr>
          <w:p w14:paraId="4F78A2BD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3B8C1D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37D2D652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4582023C" w14:textId="2E74D80A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3B66BB">
              <w:rPr>
                <w:color w:val="000000"/>
                <w:sz w:val="22"/>
                <w:szCs w:val="22"/>
              </w:rPr>
              <w:t>Šlaitinės žoliapjovės pjovimo elementų (peiliukų) tipas</w:t>
            </w:r>
          </w:p>
        </w:tc>
        <w:tc>
          <w:tcPr>
            <w:tcW w:w="2613" w:type="dxa"/>
            <w:vAlign w:val="center"/>
          </w:tcPr>
          <w:p w14:paraId="279C9E00" w14:textId="5390BFB7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3B66BB">
              <w:rPr>
                <w:sz w:val="22"/>
                <w:szCs w:val="22"/>
              </w:rPr>
              <w:t xml:space="preserve"> „Y“ tipo, laisvai kabantys,  tvirtinami ant kilpučių</w:t>
            </w:r>
          </w:p>
        </w:tc>
        <w:tc>
          <w:tcPr>
            <w:tcW w:w="2065" w:type="dxa"/>
            <w:vAlign w:val="center"/>
          </w:tcPr>
          <w:p w14:paraId="3E66368C" w14:textId="73179F47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sz w:val="22"/>
                <w:szCs w:val="22"/>
              </w:rPr>
              <w:t xml:space="preserve">„Y“ tipo, laisvai kabantys,  tvirtinami ant kilpučių, greito keitimo pjovimo elementai </w:t>
            </w:r>
          </w:p>
        </w:tc>
        <w:tc>
          <w:tcPr>
            <w:tcW w:w="2410" w:type="dxa"/>
          </w:tcPr>
          <w:p w14:paraId="6B0814BF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285C469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94A99BC" w14:textId="6C4651CA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0DF87C58" w14:textId="60BC9AE8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3F360B">
              <w:rPr>
                <w:rFonts w:eastAsia="Calibri"/>
                <w:sz w:val="22"/>
                <w:szCs w:val="22"/>
                <w:lang w:eastAsia="zh-CN"/>
              </w:rPr>
              <w:t>Šlaitinės žoliapjovės rotoriaus sukimosi kryptis</w:t>
            </w:r>
          </w:p>
        </w:tc>
        <w:tc>
          <w:tcPr>
            <w:tcW w:w="2613" w:type="dxa"/>
            <w:vAlign w:val="center"/>
          </w:tcPr>
          <w:p w14:paraId="3E8F9F1B" w14:textId="77777777" w:rsidR="00807E8B" w:rsidRPr="00DD3F2A" w:rsidRDefault="00807E8B" w:rsidP="00807E8B">
            <w:pPr>
              <w:ind w:right="56"/>
              <w:jc w:val="both"/>
              <w:rPr>
                <w:color w:val="000000"/>
                <w:sz w:val="20"/>
                <w:szCs w:val="20"/>
              </w:rPr>
            </w:pPr>
            <w:r w:rsidRPr="00DD3F2A">
              <w:rPr>
                <w:color w:val="000000"/>
                <w:sz w:val="20"/>
                <w:szCs w:val="20"/>
              </w:rPr>
              <w:t>Reversinė</w:t>
            </w:r>
            <w:r>
              <w:rPr>
                <w:color w:val="000000"/>
                <w:sz w:val="20"/>
                <w:szCs w:val="20"/>
              </w:rPr>
              <w:t>, sukeičiant hidraulines žarnas jungimo vietose</w:t>
            </w:r>
          </w:p>
          <w:p w14:paraId="10C6F48B" w14:textId="04AF2203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</w:p>
        </w:tc>
        <w:tc>
          <w:tcPr>
            <w:tcW w:w="2065" w:type="dxa"/>
            <w:vAlign w:val="center"/>
          </w:tcPr>
          <w:p w14:paraId="3BA0314B" w14:textId="26D7AD12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R</w:t>
            </w:r>
            <w:r w:rsidRPr="00DD3F2A">
              <w:rPr>
                <w:color w:val="000000"/>
                <w:sz w:val="20"/>
                <w:szCs w:val="20"/>
              </w:rPr>
              <w:t>otoriaus pavaros hidraulinio variklio srauto krypties keitim</w:t>
            </w:r>
            <w:r>
              <w:rPr>
                <w:color w:val="000000"/>
                <w:sz w:val="20"/>
                <w:szCs w:val="20"/>
              </w:rPr>
              <w:t>as</w:t>
            </w:r>
            <w:r w:rsidRPr="00DD3F2A">
              <w:rPr>
                <w:color w:val="000000"/>
                <w:sz w:val="20"/>
                <w:szCs w:val="20"/>
              </w:rPr>
              <w:t xml:space="preserve">  iš operatoriaus darbo vietos</w:t>
            </w:r>
          </w:p>
        </w:tc>
        <w:tc>
          <w:tcPr>
            <w:tcW w:w="2410" w:type="dxa"/>
          </w:tcPr>
          <w:p w14:paraId="38263F43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55AE74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8FD7F3" w14:textId="28126C10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4BCDE013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770DDDDB" w14:textId="3B175259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6A051F2E" w14:textId="08BEECC3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Šlaitinės žoliapjovės pjovimo/smulkinimo įrenginio apsaugos</w:t>
            </w:r>
          </w:p>
        </w:tc>
        <w:tc>
          <w:tcPr>
            <w:tcW w:w="2613" w:type="dxa"/>
            <w:vAlign w:val="center"/>
          </w:tcPr>
          <w:p w14:paraId="618A1508" w14:textId="1F8DB2CF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Gamintojo numatytos, laisvai kabančios galvos apsaugos priekyje ir gale</w:t>
            </w:r>
          </w:p>
        </w:tc>
        <w:tc>
          <w:tcPr>
            <w:tcW w:w="2065" w:type="dxa"/>
            <w:vAlign w:val="center"/>
          </w:tcPr>
          <w:p w14:paraId="0955AE46" w14:textId="1A116AFF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4B669A">
              <w:rPr>
                <w:rFonts w:eastAsia="Calibri"/>
                <w:color w:val="000000"/>
                <w:sz w:val="20"/>
                <w:szCs w:val="20"/>
              </w:rPr>
              <w:t>Grandininės apsaugos</w:t>
            </w:r>
            <w:r w:rsidRPr="004B669A">
              <w:rPr>
                <w:sz w:val="20"/>
                <w:szCs w:val="20"/>
              </w:rPr>
              <w:t xml:space="preserve"> galvos priekyje ir gale</w:t>
            </w:r>
            <w:r w:rsidRPr="004B669A">
              <w:rPr>
                <w:rFonts w:eastAsia="Calibri"/>
                <w:color w:val="000000"/>
                <w:sz w:val="20"/>
                <w:szCs w:val="20"/>
              </w:rPr>
              <w:t>,</w:t>
            </w:r>
            <w:r w:rsidRPr="004B669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B669A">
              <w:rPr>
                <w:rFonts w:eastAsia="Calibri"/>
                <w:color w:val="000000"/>
                <w:sz w:val="20"/>
                <w:szCs w:val="20"/>
              </w:rPr>
              <w:t>tarpusavyje sujungtais skersiniais nareliais</w:t>
            </w:r>
          </w:p>
        </w:tc>
        <w:tc>
          <w:tcPr>
            <w:tcW w:w="2410" w:type="dxa"/>
          </w:tcPr>
          <w:p w14:paraId="65C86612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400AC96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70B6927" w14:textId="38E9CD7C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4A777A2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41A09C0" w14:textId="29426A2B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65F4E436" w14:textId="73EFA991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Kelkraščių žoliapjovės pjovimo/smulkinimo įrenginio apsaugos</w:t>
            </w:r>
          </w:p>
        </w:tc>
        <w:tc>
          <w:tcPr>
            <w:tcW w:w="2613" w:type="dxa"/>
            <w:vAlign w:val="center"/>
          </w:tcPr>
          <w:p w14:paraId="7EE3E72C" w14:textId="4C49177C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Gamintojo numatytos, laisvai kabančios galvos apsaugos  priekyje ir gale</w:t>
            </w:r>
          </w:p>
        </w:tc>
        <w:tc>
          <w:tcPr>
            <w:tcW w:w="2065" w:type="dxa"/>
            <w:vAlign w:val="center"/>
          </w:tcPr>
          <w:p w14:paraId="082870FC" w14:textId="2B16DAF9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4B669A">
              <w:rPr>
                <w:rFonts w:eastAsia="Calibri"/>
                <w:color w:val="000000"/>
                <w:sz w:val="20"/>
                <w:szCs w:val="20"/>
              </w:rPr>
              <w:t>Grandininės apsaugos</w:t>
            </w:r>
            <w:r w:rsidRPr="004B669A">
              <w:rPr>
                <w:sz w:val="20"/>
                <w:szCs w:val="20"/>
              </w:rPr>
              <w:t xml:space="preserve"> galvos priekyje ir gale</w:t>
            </w:r>
            <w:r w:rsidRPr="004B669A">
              <w:rPr>
                <w:rFonts w:eastAsia="Calibri"/>
                <w:color w:val="000000"/>
                <w:sz w:val="20"/>
                <w:szCs w:val="20"/>
              </w:rPr>
              <w:t>,</w:t>
            </w:r>
            <w:r w:rsidRPr="004B669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B669A">
              <w:rPr>
                <w:rFonts w:eastAsia="Calibri"/>
                <w:color w:val="000000"/>
                <w:sz w:val="20"/>
                <w:szCs w:val="20"/>
              </w:rPr>
              <w:t>tarpusavyje sujungtais skersiniais nareliais</w:t>
            </w:r>
          </w:p>
        </w:tc>
        <w:tc>
          <w:tcPr>
            <w:tcW w:w="2410" w:type="dxa"/>
          </w:tcPr>
          <w:p w14:paraId="7C7CE376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2F28C4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283198A" w14:textId="523BCDA1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09B7A4D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4952A43" w14:textId="26DB3DA7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49834A38" w14:textId="43D8F62D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Sniego valytuvo darbo kontrolė</w:t>
            </w:r>
          </w:p>
        </w:tc>
        <w:tc>
          <w:tcPr>
            <w:tcW w:w="2613" w:type="dxa"/>
            <w:vAlign w:val="center"/>
          </w:tcPr>
          <w:p w14:paraId="4CC3262D" w14:textId="7568F343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Darbo kontrolei gamintojo nenumatytas valdymo pultas</w:t>
            </w:r>
          </w:p>
        </w:tc>
        <w:tc>
          <w:tcPr>
            <w:tcW w:w="2065" w:type="dxa"/>
            <w:vAlign w:val="center"/>
          </w:tcPr>
          <w:p w14:paraId="759C7266" w14:textId="56494627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692F5B">
              <w:rPr>
                <w:sz w:val="20"/>
                <w:szCs w:val="20"/>
                <w:lang w:eastAsia="en-US"/>
              </w:rPr>
              <w:t>Valytuvo valdymo pulte numatyta jungtis darbo kontrolės (valymo proceso) duomenims nuskaityti.</w:t>
            </w:r>
          </w:p>
        </w:tc>
        <w:tc>
          <w:tcPr>
            <w:tcW w:w="2410" w:type="dxa"/>
          </w:tcPr>
          <w:p w14:paraId="5B4C7EF1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0AEBB25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DDD9C08" w14:textId="6A4E3AE1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00A0FB7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D02FF11" w14:textId="541526E6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6FFDBD5" w14:textId="4A823280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692F5B">
              <w:rPr>
                <w:color w:val="000000"/>
                <w:sz w:val="22"/>
                <w:szCs w:val="22"/>
              </w:rPr>
              <w:t>Valytuvo ir pakabinimo įrangos svoris</w:t>
            </w:r>
          </w:p>
        </w:tc>
        <w:tc>
          <w:tcPr>
            <w:tcW w:w="2613" w:type="dxa"/>
            <w:vAlign w:val="center"/>
          </w:tcPr>
          <w:p w14:paraId="60A15E1B" w14:textId="7FD83662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 mažiau 650 kg</w:t>
            </w:r>
          </w:p>
        </w:tc>
        <w:tc>
          <w:tcPr>
            <w:tcW w:w="2065" w:type="dxa"/>
            <w:vAlign w:val="center"/>
          </w:tcPr>
          <w:p w14:paraId="29A428F2" w14:textId="24AB3E4C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, bet ne daugiau 1 200 kg</w:t>
            </w:r>
          </w:p>
        </w:tc>
        <w:tc>
          <w:tcPr>
            <w:tcW w:w="2410" w:type="dxa"/>
          </w:tcPr>
          <w:p w14:paraId="251D8959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92AE967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9C39E6A" w14:textId="7E491EF5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5D3F11CC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ADBA520" w14:textId="5881A447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175A8C81" w14:textId="00881A41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Šlaitinės žoliapjovės manipuliatoriaus strėlės išnešimo į priekį atstumas</w:t>
            </w:r>
          </w:p>
        </w:tc>
        <w:tc>
          <w:tcPr>
            <w:tcW w:w="2613" w:type="dxa"/>
            <w:vAlign w:val="center"/>
          </w:tcPr>
          <w:p w14:paraId="07CCE192" w14:textId="0063D6A8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 mažiau 2 200 mm</w:t>
            </w:r>
          </w:p>
        </w:tc>
        <w:tc>
          <w:tcPr>
            <w:tcW w:w="2065" w:type="dxa"/>
            <w:vAlign w:val="center"/>
          </w:tcPr>
          <w:p w14:paraId="59F65410" w14:textId="112E9080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63597A9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1081592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A03C23A" w14:textId="0E306074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65F5EDB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79A9A12" w14:textId="426A3695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61159202" w14:textId="7FBCC96B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Šlaitinės žoliapjovės manipuliatoriaus strėlės horizontalus siekis (iki komplektuojamo pjovimo mulčiavimo įrenginio tolimiausio dešiniojo pjovimo elemento)</w:t>
            </w:r>
          </w:p>
        </w:tc>
        <w:tc>
          <w:tcPr>
            <w:tcW w:w="2613" w:type="dxa"/>
            <w:vAlign w:val="center"/>
          </w:tcPr>
          <w:p w14:paraId="138F3F08" w14:textId="0887FF2B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 mažiau 5 500 mm</w:t>
            </w:r>
          </w:p>
        </w:tc>
        <w:tc>
          <w:tcPr>
            <w:tcW w:w="2065" w:type="dxa"/>
            <w:vAlign w:val="center"/>
          </w:tcPr>
          <w:p w14:paraId="7971C362" w14:textId="6454BA4F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0F0F085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64808DD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C61909F" w14:textId="7488EB83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807E8B" w:rsidRPr="00597948" w14:paraId="0AB8CB8B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6AD6A09" w14:textId="217C508D" w:rsidR="00807E8B" w:rsidRPr="001E3723" w:rsidRDefault="00807E8B" w:rsidP="00807E8B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65C9ABF7" w14:textId="392B019F" w:rsidR="00807E8B" w:rsidRDefault="00807E8B" w:rsidP="00807E8B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322B0D">
              <w:rPr>
                <w:sz w:val="22"/>
                <w:szCs w:val="22"/>
              </w:rPr>
              <w:t>Apipjovimas apie kliūtis</w:t>
            </w:r>
          </w:p>
        </w:tc>
        <w:tc>
          <w:tcPr>
            <w:tcW w:w="2613" w:type="dxa"/>
            <w:vAlign w:val="center"/>
          </w:tcPr>
          <w:p w14:paraId="04D714A0" w14:textId="41EA06C8" w:rsidR="00807E8B" w:rsidRDefault="00807E8B" w:rsidP="00807E8B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322B0D">
              <w:rPr>
                <w:sz w:val="20"/>
                <w:szCs w:val="20"/>
              </w:rPr>
              <w:t xml:space="preserve">Su </w:t>
            </w:r>
            <w:proofErr w:type="spellStart"/>
            <w:r w:rsidRPr="00322B0D">
              <w:rPr>
                <w:sz w:val="20"/>
                <w:szCs w:val="20"/>
              </w:rPr>
              <w:t>elektrohidrauline</w:t>
            </w:r>
            <w:proofErr w:type="spellEnd"/>
            <w:r w:rsidRPr="00322B0D">
              <w:rPr>
                <w:sz w:val="20"/>
                <w:szCs w:val="20"/>
              </w:rPr>
              <w:t xml:space="preserve"> atsilenkimo atgal sistema prie apipjaunamo signalinio stulpelio ar atitvaro atramos ir automatiniu grįžimu į pradinę darbinę padėtį</w:t>
            </w:r>
          </w:p>
        </w:tc>
        <w:tc>
          <w:tcPr>
            <w:tcW w:w="2065" w:type="dxa"/>
            <w:vAlign w:val="center"/>
          </w:tcPr>
          <w:p w14:paraId="4A3EF532" w14:textId="4A12EE36" w:rsidR="00807E8B" w:rsidRDefault="00807E8B" w:rsidP="00807E8B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22B0D">
              <w:rPr>
                <w:sz w:val="20"/>
                <w:szCs w:val="20"/>
              </w:rPr>
              <w:t xml:space="preserve">Su </w:t>
            </w:r>
            <w:proofErr w:type="spellStart"/>
            <w:r w:rsidRPr="00322B0D">
              <w:rPr>
                <w:sz w:val="20"/>
                <w:szCs w:val="20"/>
              </w:rPr>
              <w:t>elektrohidrauline</w:t>
            </w:r>
            <w:proofErr w:type="spellEnd"/>
            <w:r w:rsidRPr="00322B0D">
              <w:rPr>
                <w:sz w:val="20"/>
                <w:szCs w:val="20"/>
              </w:rPr>
              <w:t xml:space="preserve"> atsilenkimo atgal sistema prie apipjaunamo signalinio stulpelio ar atitvaro atramos ir automatiniu grįžimu į pradinę darbinę padėtį ir su traktoriaus judėjimo greičio sąsaja,</w:t>
            </w:r>
            <w:r w:rsidRPr="00322B0D">
              <w:rPr>
                <w:sz w:val="20"/>
                <w:szCs w:val="20"/>
                <w:highlight w:val="lightGray"/>
              </w:rPr>
              <w:t xml:space="preserve"> </w:t>
            </w:r>
            <w:r w:rsidRPr="00322B0D">
              <w:rPr>
                <w:sz w:val="20"/>
                <w:szCs w:val="20"/>
              </w:rPr>
              <w:t>automatiškai koreguojančia funkcijos veikimo aktyvumą.</w:t>
            </w:r>
          </w:p>
        </w:tc>
        <w:tc>
          <w:tcPr>
            <w:tcW w:w="2410" w:type="dxa"/>
          </w:tcPr>
          <w:p w14:paraId="43BFE9A4" w14:textId="77777777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4730588" w14:textId="77777777" w:rsidR="00807E8B" w:rsidRPr="00597948" w:rsidRDefault="00807E8B" w:rsidP="00807E8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C516C68" w14:textId="3BA7FACA" w:rsidR="00807E8B" w:rsidRPr="00597948" w:rsidRDefault="00807E8B" w:rsidP="00807E8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BDF0948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B4AE8" w14:textId="77777777" w:rsidR="0074422D" w:rsidRDefault="0074422D" w:rsidP="00D5620E">
      <w:r>
        <w:separator/>
      </w:r>
    </w:p>
  </w:endnote>
  <w:endnote w:type="continuationSeparator" w:id="0">
    <w:p w14:paraId="7D0562A4" w14:textId="77777777" w:rsidR="0074422D" w:rsidRDefault="0074422D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D1E0D" w14:textId="77777777" w:rsidR="0074422D" w:rsidRDefault="0074422D" w:rsidP="00D5620E">
      <w:r>
        <w:separator/>
      </w:r>
    </w:p>
  </w:footnote>
  <w:footnote w:type="continuationSeparator" w:id="0">
    <w:p w14:paraId="48351242" w14:textId="77777777" w:rsidR="0074422D" w:rsidRDefault="0074422D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4567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2365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0B76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E52C6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21B5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0720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036E"/>
    <w:rsid w:val="006E7D5E"/>
    <w:rsid w:val="006F2099"/>
    <w:rsid w:val="00716E69"/>
    <w:rsid w:val="007173D9"/>
    <w:rsid w:val="007249CA"/>
    <w:rsid w:val="0072632E"/>
    <w:rsid w:val="00735E5B"/>
    <w:rsid w:val="0074422D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07E8B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EB79D42C5A4E0780242681BCF93B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A296ED-650C-4993-A59D-90E3EA81CD93}"/>
      </w:docPartPr>
      <w:docPartBody>
        <w:p w:rsidR="001D3830" w:rsidRDefault="009E0AA1" w:rsidP="009E0AA1">
          <w:pPr>
            <w:pStyle w:val="79EB79D42C5A4E0780242681BCF93B9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437AEBC1E28417BA4E7926452DF1A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ACAF2-B7EC-4C6B-BEAF-03A9C772B24F}"/>
      </w:docPartPr>
      <w:docPartBody>
        <w:p w:rsidR="007354B1" w:rsidRDefault="00B33A93" w:rsidP="00B33A93">
          <w:pPr>
            <w:pStyle w:val="9437AEBC1E28417BA4E7926452DF1A0A"/>
          </w:pPr>
          <w:r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8196C"/>
    <w:rsid w:val="0038341B"/>
    <w:rsid w:val="003B486C"/>
    <w:rsid w:val="00463FB9"/>
    <w:rsid w:val="004F0C29"/>
    <w:rsid w:val="0057760A"/>
    <w:rsid w:val="005D2EA7"/>
    <w:rsid w:val="00601770"/>
    <w:rsid w:val="00640720"/>
    <w:rsid w:val="006B471F"/>
    <w:rsid w:val="006E12FA"/>
    <w:rsid w:val="006E1DB2"/>
    <w:rsid w:val="007354B1"/>
    <w:rsid w:val="007D3941"/>
    <w:rsid w:val="00893393"/>
    <w:rsid w:val="009E0AA1"/>
    <w:rsid w:val="00B003EB"/>
    <w:rsid w:val="00B1089C"/>
    <w:rsid w:val="00B21862"/>
    <w:rsid w:val="00B33A93"/>
    <w:rsid w:val="00B4346D"/>
    <w:rsid w:val="00B547D9"/>
    <w:rsid w:val="00BA722A"/>
    <w:rsid w:val="00CA091D"/>
    <w:rsid w:val="00D04670"/>
    <w:rsid w:val="00D0725C"/>
    <w:rsid w:val="00D301BD"/>
    <w:rsid w:val="00EB7423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3A93"/>
  </w:style>
  <w:style w:type="paragraph" w:customStyle="1" w:styleId="79EB79D42C5A4E0780242681BCF93B90">
    <w:name w:val="79EB79D42C5A4E0780242681BCF93B90"/>
    <w:rsid w:val="009E0AA1"/>
    <w:pPr>
      <w:spacing w:line="278" w:lineRule="auto"/>
    </w:pPr>
    <w:rPr>
      <w:sz w:val="24"/>
      <w:szCs w:val="24"/>
    </w:rPr>
  </w:style>
  <w:style w:type="paragraph" w:customStyle="1" w:styleId="9437AEBC1E28417BA4E7926452DF1A0A">
    <w:name w:val="9437AEBC1E28417BA4E7926452DF1A0A"/>
    <w:rsid w:val="00B33A9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10935</Words>
  <Characters>6234</Characters>
  <Application>Microsoft Office Word</Application>
  <DocSecurity>0</DocSecurity>
  <Lines>51</Lines>
  <Paragraphs>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4</cp:revision>
  <cp:lastPrinted>2022-03-01T12:00:00Z</cp:lastPrinted>
  <dcterms:created xsi:type="dcterms:W3CDTF">2025-03-12T13:56:00Z</dcterms:created>
  <dcterms:modified xsi:type="dcterms:W3CDTF">2025-03-12T14:18:00Z</dcterms:modified>
</cp:coreProperties>
</file>